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4AB08" w14:textId="48C96936" w:rsidR="00CD735F" w:rsidRDefault="2B1E4EA1" w:rsidP="3F47A9E2">
      <w:pPr>
        <w:jc w:val="center"/>
        <w:rPr>
          <w:rFonts w:ascii="Times New Roman" w:eastAsia="Times New Roman" w:hAnsi="Times New Roman" w:cs="Times New Roman"/>
          <w:b/>
          <w:bCs/>
          <w:sz w:val="28"/>
          <w:szCs w:val="28"/>
        </w:rPr>
      </w:pPr>
      <w:r>
        <w:rPr>
          <w:noProof/>
        </w:rPr>
        <w:drawing>
          <wp:inline distT="0" distB="0" distL="0" distR="0" wp14:anchorId="5EF02498" wp14:editId="3F47A9E2">
            <wp:extent cx="1743075" cy="1372672"/>
            <wp:effectExtent l="0" t="0" r="0" b="0"/>
            <wp:docPr id="756849964" name="Picture 756849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075" cy="1372672"/>
                    </a:xfrm>
                    <a:prstGeom prst="rect">
                      <a:avLst/>
                    </a:prstGeom>
                  </pic:spPr>
                </pic:pic>
              </a:graphicData>
            </a:graphic>
          </wp:inline>
        </w:drawing>
      </w:r>
    </w:p>
    <w:p w14:paraId="2C078E63" w14:textId="5C07F6E0" w:rsidR="00CD735F" w:rsidRDefault="4372D2CF" w:rsidP="3F47A9E2">
      <w:pPr>
        <w:jc w:val="center"/>
        <w:rPr>
          <w:rFonts w:ascii="Times New Roman" w:eastAsia="Times New Roman" w:hAnsi="Times New Roman" w:cs="Times New Roman"/>
          <w:b/>
          <w:bCs/>
          <w:sz w:val="28"/>
          <w:szCs w:val="28"/>
        </w:rPr>
      </w:pPr>
      <w:r w:rsidRPr="3F47A9E2">
        <w:rPr>
          <w:rFonts w:ascii="Times New Roman" w:eastAsia="Times New Roman" w:hAnsi="Times New Roman" w:cs="Times New Roman"/>
          <w:b/>
          <w:bCs/>
          <w:sz w:val="28"/>
          <w:szCs w:val="28"/>
        </w:rPr>
        <w:t>Cartersville High School Dual Enrollment</w:t>
      </w:r>
      <w:r w:rsidR="3FCF2751" w:rsidRPr="3F47A9E2">
        <w:rPr>
          <w:rFonts w:ascii="Times New Roman" w:eastAsia="Times New Roman" w:hAnsi="Times New Roman" w:cs="Times New Roman"/>
          <w:b/>
          <w:bCs/>
          <w:sz w:val="28"/>
          <w:szCs w:val="28"/>
        </w:rPr>
        <w:t xml:space="preserve"> </w:t>
      </w:r>
      <w:r w:rsidRPr="3F47A9E2">
        <w:rPr>
          <w:rFonts w:ascii="Times New Roman" w:eastAsia="Times New Roman" w:hAnsi="Times New Roman" w:cs="Times New Roman"/>
          <w:b/>
          <w:bCs/>
          <w:sz w:val="28"/>
          <w:szCs w:val="28"/>
        </w:rPr>
        <w:t xml:space="preserve">Quick </w:t>
      </w:r>
      <w:r w:rsidR="1A30AE7D" w:rsidRPr="3F47A9E2">
        <w:rPr>
          <w:rFonts w:ascii="Times New Roman" w:eastAsia="Times New Roman" w:hAnsi="Times New Roman" w:cs="Times New Roman"/>
          <w:b/>
          <w:bCs/>
          <w:sz w:val="28"/>
          <w:szCs w:val="28"/>
        </w:rPr>
        <w:t>Guide</w:t>
      </w:r>
    </w:p>
    <w:tbl>
      <w:tblPr>
        <w:tblStyle w:val="TableGrid"/>
        <w:tblW w:w="0" w:type="auto"/>
        <w:tblLayout w:type="fixed"/>
        <w:tblLook w:val="06A0" w:firstRow="1" w:lastRow="0" w:firstColumn="1" w:lastColumn="0" w:noHBand="1" w:noVBand="1"/>
      </w:tblPr>
      <w:tblGrid>
        <w:gridCol w:w="3744"/>
        <w:gridCol w:w="3744"/>
        <w:gridCol w:w="3744"/>
        <w:gridCol w:w="3744"/>
        <w:gridCol w:w="3744"/>
      </w:tblGrid>
      <w:tr w:rsidR="3F47A9E2" w14:paraId="2F71D1BA" w14:textId="77777777" w:rsidTr="159572B1">
        <w:tc>
          <w:tcPr>
            <w:tcW w:w="18720" w:type="dxa"/>
            <w:gridSpan w:val="5"/>
          </w:tcPr>
          <w:p w14:paraId="0A7A3732" w14:textId="66B0ACD3" w:rsidR="3B707AB5" w:rsidRDefault="3B707AB5" w:rsidP="3F47A9E2">
            <w:r w:rsidRPr="3F47A9E2">
              <w:rPr>
                <w:b/>
                <w:bCs/>
              </w:rPr>
              <w:t xml:space="preserve">CHS Dual Enrollment Page: </w:t>
            </w:r>
            <w:hyperlink r:id="rId9">
              <w:r w:rsidRPr="3F47A9E2">
                <w:rPr>
                  <w:rStyle w:val="Hyperlink"/>
                  <w:b/>
                  <w:bCs/>
                </w:rPr>
                <w:t>https://www.cartersvilleschools.org/Page/</w:t>
              </w:r>
              <w:r w:rsidR="46B84175" w:rsidRPr="3F47A9E2">
                <w:rPr>
                  <w:rStyle w:val="Hyperlink"/>
                  <w:b/>
                  <w:bCs/>
                </w:rPr>
                <w:t>4618</w:t>
              </w:r>
            </w:hyperlink>
          </w:p>
          <w:p w14:paraId="2CA2AAB6" w14:textId="1FC0A440" w:rsidR="4F12A67B" w:rsidRDefault="4F12A67B" w:rsidP="3F47A9E2">
            <w:pPr>
              <w:spacing w:line="259" w:lineRule="auto"/>
            </w:pPr>
            <w:r>
              <w:t xml:space="preserve">Parent or </w:t>
            </w:r>
            <w:r w:rsidR="3D56103D">
              <w:t>S</w:t>
            </w:r>
            <w:r>
              <w:t>tudent – Please use the QR code below to fill out a quick form to give us more information about your</w:t>
            </w:r>
            <w:r w:rsidR="3CE74793">
              <w:t xml:space="preserve"> dual enrollment plans. </w:t>
            </w:r>
          </w:p>
          <w:p w14:paraId="65ED3DF1" w14:textId="097977BC" w:rsidR="01C8B776" w:rsidRDefault="01C8B776" w:rsidP="3F47A9E2">
            <w:r>
              <w:rPr>
                <w:noProof/>
              </w:rPr>
              <w:drawing>
                <wp:inline distT="0" distB="0" distL="0" distR="0" wp14:anchorId="74D0144A" wp14:editId="27493BC4">
                  <wp:extent cx="702568" cy="702568"/>
                  <wp:effectExtent l="0" t="0" r="0" b="0"/>
                  <wp:docPr id="2121403613" name="Picture 212140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568" cy="702568"/>
                          </a:xfrm>
                          <a:prstGeom prst="rect">
                            <a:avLst/>
                          </a:prstGeom>
                        </pic:spPr>
                      </pic:pic>
                    </a:graphicData>
                  </a:graphic>
                </wp:inline>
              </w:drawing>
            </w:r>
          </w:p>
          <w:p w14:paraId="74AB5C80" w14:textId="6CDEEC6D" w:rsidR="27F1A254" w:rsidRDefault="27F1A254" w:rsidP="3F47A9E2">
            <w:r w:rsidRPr="3F47A9E2">
              <w:rPr>
                <w:b/>
                <w:bCs/>
                <w:u w:val="single"/>
              </w:rPr>
              <w:t>Minimum GPA</w:t>
            </w:r>
          </w:p>
          <w:p w14:paraId="7026D707" w14:textId="1FEF0E55" w:rsidR="1A30AE7D" w:rsidRDefault="1A30AE7D" w:rsidP="3F47A9E2">
            <w:r>
              <w:t>For students taking academic classes: 3.0 academic unweighted</w:t>
            </w:r>
            <w:r w:rsidR="00BA34D1">
              <w:t xml:space="preserve"> at time of application</w:t>
            </w:r>
          </w:p>
          <w:p w14:paraId="1E289F1F" w14:textId="5B810A72" w:rsidR="1A30AE7D" w:rsidRDefault="1A30AE7D" w:rsidP="3F47A9E2">
            <w:r>
              <w:t>For students taking vocational courses: 2.75 academic unweighted</w:t>
            </w:r>
            <w:r w:rsidR="00BA34D1">
              <w:t xml:space="preserve"> at time of application</w:t>
            </w:r>
          </w:p>
          <w:p w14:paraId="0C43B909" w14:textId="0174CCA1" w:rsidR="1A30AE7D" w:rsidRDefault="1A30AE7D" w:rsidP="3F47A9E2">
            <w:pPr>
              <w:rPr>
                <w:b/>
                <w:bCs/>
              </w:rPr>
            </w:pPr>
            <w:r w:rsidRPr="3F47A9E2">
              <w:rPr>
                <w:b/>
                <w:bCs/>
              </w:rPr>
              <w:t xml:space="preserve">Application and Materials Deadline: </w:t>
            </w:r>
            <w:r w:rsidR="00414684">
              <w:rPr>
                <w:b/>
                <w:bCs/>
              </w:rPr>
              <w:t>November 1</w:t>
            </w:r>
            <w:r w:rsidR="00414684" w:rsidRPr="00414684">
              <w:rPr>
                <w:b/>
                <w:bCs/>
                <w:vertAlign w:val="superscript"/>
              </w:rPr>
              <w:t>st</w:t>
            </w:r>
            <w:r w:rsidR="00414684">
              <w:rPr>
                <w:b/>
                <w:bCs/>
              </w:rPr>
              <w:t xml:space="preserve"> for Spring Semester; </w:t>
            </w:r>
            <w:r w:rsidR="5A53AE40" w:rsidRPr="3F47A9E2">
              <w:rPr>
                <w:b/>
                <w:bCs/>
              </w:rPr>
              <w:t xml:space="preserve">April </w:t>
            </w:r>
            <w:r w:rsidR="00BA34D1">
              <w:rPr>
                <w:b/>
                <w:bCs/>
              </w:rPr>
              <w:t>1</w:t>
            </w:r>
            <w:r w:rsidR="00414684" w:rsidRPr="00414684">
              <w:rPr>
                <w:b/>
                <w:bCs/>
                <w:vertAlign w:val="superscript"/>
              </w:rPr>
              <w:t>st</w:t>
            </w:r>
            <w:r w:rsidR="00414684">
              <w:rPr>
                <w:b/>
                <w:bCs/>
              </w:rPr>
              <w:t xml:space="preserve"> for Summer and Fall semesters</w:t>
            </w:r>
            <w:r w:rsidRPr="3F47A9E2">
              <w:rPr>
                <w:b/>
                <w:bCs/>
              </w:rPr>
              <w:t>*</w:t>
            </w:r>
          </w:p>
          <w:p w14:paraId="619D28B4" w14:textId="3915ED20" w:rsidR="1A30AE7D" w:rsidRDefault="1A30AE7D" w:rsidP="3F47A9E2">
            <w:r>
              <w:t>*This is the cutoff for all CHS dual enrollment applicants</w:t>
            </w:r>
            <w:r w:rsidR="0F6CFEC7">
              <w:t xml:space="preserve"> so that CHS counselors can get all admitted dual enrollment students’</w:t>
            </w:r>
            <w:r w:rsidR="39AD5137">
              <w:t xml:space="preserve"> </w:t>
            </w:r>
            <w:r w:rsidR="0F6CFEC7">
              <w:t>schedules secured</w:t>
            </w:r>
            <w:r w:rsidR="5E040F07">
              <w:t xml:space="preserve"> prior to the end of the school year. </w:t>
            </w:r>
            <w:r>
              <w:t xml:space="preserve">Students </w:t>
            </w:r>
            <w:r w:rsidR="16425DD5">
              <w:t>are responsible for meeting</w:t>
            </w:r>
            <w:r>
              <w:t xml:space="preserve"> the college</w:t>
            </w:r>
            <w:r w:rsidR="0E47B906">
              <w:t>s’</w:t>
            </w:r>
            <w:r>
              <w:t xml:space="preserve"> stated deadline</w:t>
            </w:r>
            <w:r w:rsidR="6F70BA03">
              <w:t>s.</w:t>
            </w:r>
          </w:p>
          <w:p w14:paraId="52F35E8B" w14:textId="76EEF7F1" w:rsidR="1A30AE7D" w:rsidRDefault="52001733" w:rsidP="159572B1">
            <w:pPr>
              <w:rPr>
                <w:b/>
                <w:bCs/>
              </w:rPr>
            </w:pPr>
            <w:r w:rsidRPr="159572B1">
              <w:rPr>
                <w:b/>
                <w:bCs/>
              </w:rPr>
              <w:t xml:space="preserve">** Please note that new policies from the University System of Georgia may affect testing requirements at USG institutions. </w:t>
            </w:r>
          </w:p>
        </w:tc>
      </w:tr>
      <w:tr w:rsidR="3F47A9E2" w14:paraId="737A2E2B" w14:textId="77777777" w:rsidTr="159572B1">
        <w:tc>
          <w:tcPr>
            <w:tcW w:w="3744" w:type="dxa"/>
          </w:tcPr>
          <w:p w14:paraId="68F9F474" w14:textId="64A35274" w:rsidR="22EAC5B6" w:rsidRDefault="22EAC5B6" w:rsidP="3F47A9E2">
            <w:pPr>
              <w:jc w:val="center"/>
              <w:rPr>
                <w:b/>
                <w:bCs/>
              </w:rPr>
            </w:pPr>
            <w:r w:rsidRPr="3F47A9E2">
              <w:rPr>
                <w:b/>
                <w:bCs/>
              </w:rPr>
              <w:t>Chattahoochee Technical College</w:t>
            </w:r>
          </w:p>
        </w:tc>
        <w:tc>
          <w:tcPr>
            <w:tcW w:w="3744" w:type="dxa"/>
          </w:tcPr>
          <w:p w14:paraId="4A87A0BA" w14:textId="0FB8871C" w:rsidR="22EAC5B6" w:rsidRDefault="22EAC5B6" w:rsidP="3F47A9E2">
            <w:pPr>
              <w:jc w:val="center"/>
              <w:rPr>
                <w:b/>
                <w:bCs/>
                <w:sz w:val="20"/>
                <w:szCs w:val="20"/>
              </w:rPr>
            </w:pPr>
            <w:r w:rsidRPr="3F47A9E2">
              <w:rPr>
                <w:b/>
                <w:bCs/>
                <w:sz w:val="20"/>
                <w:szCs w:val="20"/>
              </w:rPr>
              <w:t>Embry Riddle Aeronautical University</w:t>
            </w:r>
          </w:p>
        </w:tc>
        <w:tc>
          <w:tcPr>
            <w:tcW w:w="3744" w:type="dxa"/>
          </w:tcPr>
          <w:p w14:paraId="2BCDB022" w14:textId="7B7638C0" w:rsidR="22EAC5B6" w:rsidRDefault="22EAC5B6" w:rsidP="3F47A9E2">
            <w:pPr>
              <w:jc w:val="center"/>
              <w:rPr>
                <w:b/>
                <w:bCs/>
              </w:rPr>
            </w:pPr>
            <w:r w:rsidRPr="3F47A9E2">
              <w:rPr>
                <w:b/>
                <w:bCs/>
              </w:rPr>
              <w:t>Georgia Highlands College</w:t>
            </w:r>
          </w:p>
        </w:tc>
        <w:tc>
          <w:tcPr>
            <w:tcW w:w="3744" w:type="dxa"/>
          </w:tcPr>
          <w:p w14:paraId="5775EE9C" w14:textId="581AA7D1" w:rsidR="22EAC5B6" w:rsidRDefault="22EAC5B6" w:rsidP="3F47A9E2">
            <w:pPr>
              <w:jc w:val="center"/>
              <w:rPr>
                <w:b/>
                <w:bCs/>
              </w:rPr>
            </w:pPr>
            <w:r w:rsidRPr="3F47A9E2">
              <w:rPr>
                <w:b/>
                <w:bCs/>
              </w:rPr>
              <w:t>Kennesaw State University</w:t>
            </w:r>
          </w:p>
        </w:tc>
        <w:tc>
          <w:tcPr>
            <w:tcW w:w="3744" w:type="dxa"/>
          </w:tcPr>
          <w:p w14:paraId="6F3B8827" w14:textId="5BEAAA70" w:rsidR="22EAC5B6" w:rsidRDefault="22EAC5B6" w:rsidP="3F47A9E2">
            <w:pPr>
              <w:jc w:val="center"/>
              <w:rPr>
                <w:b/>
                <w:bCs/>
              </w:rPr>
            </w:pPr>
            <w:r w:rsidRPr="3F47A9E2">
              <w:rPr>
                <w:b/>
                <w:bCs/>
              </w:rPr>
              <w:t>Shorter University</w:t>
            </w:r>
          </w:p>
        </w:tc>
      </w:tr>
      <w:tr w:rsidR="3F47A9E2" w14:paraId="21CA775E" w14:textId="77777777" w:rsidTr="159572B1">
        <w:tc>
          <w:tcPr>
            <w:tcW w:w="3744" w:type="dxa"/>
          </w:tcPr>
          <w:p w14:paraId="6FBCFFF5" w14:textId="16BEA0F9" w:rsidR="19901DDC" w:rsidRDefault="19901DDC" w:rsidP="3F47A9E2">
            <w:pPr>
              <w:rPr>
                <w:b/>
                <w:bCs/>
              </w:rPr>
            </w:pPr>
            <w:r w:rsidRPr="3F47A9E2">
              <w:rPr>
                <w:b/>
                <w:bCs/>
              </w:rPr>
              <w:t>Testing Requirements:</w:t>
            </w:r>
          </w:p>
          <w:p w14:paraId="298AAFE7" w14:textId="7C962E44" w:rsidR="00BA34D1" w:rsidRDefault="403E02FB" w:rsidP="3F47A9E2">
            <w:r>
              <w:t>Te</w:t>
            </w:r>
            <w:r w:rsidR="00BA34D1">
              <w:t>sting requirements for fall 2023</w:t>
            </w:r>
            <w:r>
              <w:t xml:space="preserve"> and beyond to be determined. Check Chattahoochee Tech website for updates. </w:t>
            </w:r>
          </w:p>
          <w:p w14:paraId="7177C88D" w14:textId="760B13C8" w:rsidR="159572B1" w:rsidRDefault="159572B1" w:rsidP="159572B1"/>
          <w:p w14:paraId="7296FC85" w14:textId="31F0B40D" w:rsidR="19901DDC" w:rsidRDefault="19901DDC" w:rsidP="3F47A9E2">
            <w:pPr>
              <w:rPr>
                <w:b/>
                <w:bCs/>
              </w:rPr>
            </w:pPr>
            <w:r w:rsidRPr="3F47A9E2">
              <w:rPr>
                <w:b/>
                <w:bCs/>
              </w:rPr>
              <w:t>Application Link:</w:t>
            </w:r>
          </w:p>
          <w:p w14:paraId="2996351F" w14:textId="4A0E9C95" w:rsidR="58C7F8C9" w:rsidRDefault="008B4A35" w:rsidP="3F47A9E2">
            <w:pPr>
              <w:rPr>
                <w:sz w:val="24"/>
                <w:szCs w:val="24"/>
              </w:rPr>
            </w:pPr>
            <w:r>
              <w:rPr>
                <w:noProof/>
              </w:rPr>
              <w:drawing>
                <wp:inline distT="0" distB="0" distL="0" distR="0" wp14:anchorId="6B92E1F5" wp14:editId="709E8BB1">
                  <wp:extent cx="611477" cy="61147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477" cy="611477"/>
                          </a:xfrm>
                          <a:prstGeom prst="rect">
                            <a:avLst/>
                          </a:prstGeom>
                        </pic:spPr>
                      </pic:pic>
                    </a:graphicData>
                  </a:graphic>
                </wp:inline>
              </w:drawing>
            </w:r>
          </w:p>
          <w:p w14:paraId="79E456AB" w14:textId="1DEDC216" w:rsidR="3F47A9E2" w:rsidRDefault="3F47A9E2" w:rsidP="3F47A9E2">
            <w:pPr>
              <w:rPr>
                <w:b/>
                <w:bCs/>
              </w:rPr>
            </w:pPr>
          </w:p>
          <w:p w14:paraId="1A3E24FC" w14:textId="6588AFE6" w:rsidR="2A5DA2B2" w:rsidRDefault="2A5DA2B2" w:rsidP="3F47A9E2">
            <w:r w:rsidRPr="3F47A9E2">
              <w:rPr>
                <w:b/>
                <w:bCs/>
              </w:rPr>
              <w:t xml:space="preserve">Contact: </w:t>
            </w:r>
            <w:proofErr w:type="spellStart"/>
            <w:r w:rsidR="00BA34D1">
              <w:t>Annee</w:t>
            </w:r>
            <w:proofErr w:type="spellEnd"/>
            <w:r w:rsidR="00BA34D1">
              <w:t xml:space="preserve"> Stegall</w:t>
            </w:r>
          </w:p>
          <w:p w14:paraId="19B58044" w14:textId="7416EDBE" w:rsidR="3F47A9E2" w:rsidRDefault="00BA34D1" w:rsidP="159572B1">
            <w:pPr>
              <w:rPr>
                <w:sz w:val="18"/>
                <w:szCs w:val="18"/>
              </w:rPr>
            </w:pPr>
            <w:r w:rsidRPr="159572B1">
              <w:rPr>
                <w:sz w:val="20"/>
                <w:szCs w:val="20"/>
              </w:rPr>
              <w:t>annee.stegall</w:t>
            </w:r>
            <w:r w:rsidR="1963154B" w:rsidRPr="159572B1">
              <w:rPr>
                <w:sz w:val="20"/>
                <w:szCs w:val="20"/>
              </w:rPr>
              <w:t>@chattahoocheetech.edu</w:t>
            </w:r>
          </w:p>
        </w:tc>
        <w:tc>
          <w:tcPr>
            <w:tcW w:w="3744" w:type="dxa"/>
          </w:tcPr>
          <w:p w14:paraId="1B19CD50" w14:textId="5AB747D8" w:rsidR="1963154B" w:rsidRDefault="1963154B" w:rsidP="3F47A9E2">
            <w:pPr>
              <w:rPr>
                <w:b/>
                <w:bCs/>
              </w:rPr>
            </w:pPr>
            <w:r w:rsidRPr="3F47A9E2">
              <w:rPr>
                <w:b/>
                <w:bCs/>
              </w:rPr>
              <w:t>Testing Requirements:</w:t>
            </w:r>
          </w:p>
          <w:p w14:paraId="1F11D6FD" w14:textId="585F48E0" w:rsidR="013AE97C" w:rsidRDefault="013AE97C" w:rsidP="3F47A9E2">
            <w:r w:rsidRPr="3F47A9E2">
              <w:t>Test scores are not required for students w</w:t>
            </w:r>
            <w:r w:rsidR="1AFA2803" w:rsidRPr="3F47A9E2">
              <w:t>ith</w:t>
            </w:r>
            <w:r w:rsidRPr="3F47A9E2">
              <w:t xml:space="preserve"> academic unweighted GPA above 2.75. </w:t>
            </w:r>
          </w:p>
          <w:p w14:paraId="2C05D8BB" w14:textId="488AED3C" w:rsidR="3F47A9E2" w:rsidRDefault="3F47A9E2" w:rsidP="3F47A9E2">
            <w:pPr>
              <w:rPr>
                <w:b/>
                <w:bCs/>
              </w:rPr>
            </w:pPr>
          </w:p>
          <w:p w14:paraId="2C6DDAB6" w14:textId="19F9E52F" w:rsidR="159572B1" w:rsidRDefault="159572B1" w:rsidP="159572B1">
            <w:pPr>
              <w:rPr>
                <w:b/>
                <w:bCs/>
              </w:rPr>
            </w:pPr>
          </w:p>
          <w:p w14:paraId="0CF0CD48" w14:textId="31F0B40D" w:rsidR="1963154B" w:rsidRDefault="1963154B" w:rsidP="3F47A9E2">
            <w:pPr>
              <w:rPr>
                <w:b/>
                <w:bCs/>
              </w:rPr>
            </w:pPr>
            <w:r w:rsidRPr="3F47A9E2">
              <w:rPr>
                <w:b/>
                <w:bCs/>
              </w:rPr>
              <w:t>Application Link:</w:t>
            </w:r>
          </w:p>
          <w:p w14:paraId="48238935" w14:textId="04E6664C" w:rsidR="56879492" w:rsidRDefault="56879492" w:rsidP="3F47A9E2">
            <w:pPr>
              <w:rPr>
                <w:sz w:val="24"/>
                <w:szCs w:val="24"/>
              </w:rPr>
            </w:pPr>
            <w:r>
              <w:rPr>
                <w:noProof/>
              </w:rPr>
              <w:drawing>
                <wp:inline distT="0" distB="0" distL="0" distR="0" wp14:anchorId="00DB6D10" wp14:editId="340C4BA8">
                  <wp:extent cx="762000" cy="762000"/>
                  <wp:effectExtent l="0" t="0" r="0" b="0"/>
                  <wp:docPr id="545527215" name="Picture 54552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5272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F6A4D86" w14:textId="1DEDC216" w:rsidR="3F47A9E2" w:rsidRDefault="3F47A9E2" w:rsidP="3F47A9E2">
            <w:pPr>
              <w:rPr>
                <w:b/>
                <w:bCs/>
              </w:rPr>
            </w:pPr>
          </w:p>
          <w:p w14:paraId="55B04F95" w14:textId="081AD89F" w:rsidR="1963154B" w:rsidRDefault="1963154B" w:rsidP="3F47A9E2">
            <w:r w:rsidRPr="3F47A9E2">
              <w:rPr>
                <w:b/>
                <w:bCs/>
              </w:rPr>
              <w:t xml:space="preserve">Contact: </w:t>
            </w:r>
            <w:r w:rsidRPr="3F47A9E2">
              <w:t>Samantha Miata</w:t>
            </w:r>
          </w:p>
          <w:p w14:paraId="5B79985C" w14:textId="37865CCA" w:rsidR="1963154B" w:rsidRDefault="1963154B" w:rsidP="159572B1">
            <w:pPr>
              <w:rPr>
                <w:sz w:val="18"/>
                <w:szCs w:val="18"/>
              </w:rPr>
            </w:pPr>
            <w:r w:rsidRPr="159572B1">
              <w:rPr>
                <w:sz w:val="20"/>
                <w:szCs w:val="20"/>
              </w:rPr>
              <w:t>miatas@erau.edu</w:t>
            </w:r>
          </w:p>
        </w:tc>
        <w:tc>
          <w:tcPr>
            <w:tcW w:w="3744" w:type="dxa"/>
          </w:tcPr>
          <w:p w14:paraId="40F97E2D" w14:textId="2A2A5623" w:rsidR="1963154B" w:rsidRDefault="5866AD97" w:rsidP="3F47A9E2">
            <w:pPr>
              <w:rPr>
                <w:b/>
                <w:bCs/>
              </w:rPr>
            </w:pPr>
            <w:r w:rsidRPr="159572B1">
              <w:rPr>
                <w:b/>
                <w:bCs/>
              </w:rPr>
              <w:t>**</w:t>
            </w:r>
            <w:r w:rsidR="1963154B" w:rsidRPr="159572B1">
              <w:rPr>
                <w:b/>
                <w:bCs/>
              </w:rPr>
              <w:t>Testing Requirements:</w:t>
            </w:r>
          </w:p>
          <w:p w14:paraId="4BE1E6BE" w14:textId="51AAA97B" w:rsidR="159572B1" w:rsidRDefault="159572B1" w:rsidP="159572B1">
            <w:pPr>
              <w:rPr>
                <w:b/>
                <w:bCs/>
              </w:rPr>
            </w:pPr>
          </w:p>
          <w:p w14:paraId="0ED36DBC" w14:textId="763CEC29" w:rsidR="69EA7368" w:rsidRDefault="69EA7368" w:rsidP="159572B1">
            <w:pPr>
              <w:spacing w:line="240" w:lineRule="exact"/>
            </w:pPr>
            <w:r w:rsidRPr="159572B1">
              <w:rPr>
                <w:rFonts w:ascii="Times New Roman" w:eastAsia="Times New Roman" w:hAnsi="Times New Roman" w:cs="Times New Roman"/>
                <w:b/>
                <w:bCs/>
                <w:color w:val="000000" w:themeColor="text1"/>
              </w:rPr>
              <w:t xml:space="preserve">See requirements at: </w:t>
            </w:r>
            <w:r w:rsidRPr="159572B1">
              <w:rPr>
                <w:rFonts w:ascii="Times New Roman" w:eastAsia="Times New Roman" w:hAnsi="Times New Roman" w:cs="Times New Roman"/>
                <w:color w:val="000000" w:themeColor="text1"/>
                <w:u w:val="single"/>
              </w:rPr>
              <w:t>https://www.highlands.edu/how-do-i-apply/dual-enrollment/</w:t>
            </w:r>
          </w:p>
          <w:p w14:paraId="521AF58E" w14:textId="748F16E5" w:rsidR="159572B1" w:rsidRDefault="159572B1" w:rsidP="159572B1">
            <w:pPr>
              <w:rPr>
                <w:b/>
                <w:bCs/>
              </w:rPr>
            </w:pPr>
          </w:p>
          <w:p w14:paraId="0D08848F" w14:textId="0153D398" w:rsidR="159572B1" w:rsidRDefault="159572B1" w:rsidP="159572B1">
            <w:pPr>
              <w:rPr>
                <w:b/>
                <w:bCs/>
              </w:rPr>
            </w:pPr>
          </w:p>
          <w:p w14:paraId="20F2D63A" w14:textId="31F0B40D" w:rsidR="1963154B" w:rsidRDefault="1963154B" w:rsidP="3F47A9E2">
            <w:pPr>
              <w:rPr>
                <w:b/>
                <w:bCs/>
              </w:rPr>
            </w:pPr>
            <w:r w:rsidRPr="3F47A9E2">
              <w:rPr>
                <w:b/>
                <w:bCs/>
              </w:rPr>
              <w:t>Application Link:</w:t>
            </w:r>
          </w:p>
          <w:p w14:paraId="4FAEB4FF" w14:textId="688194A0" w:rsidR="3EFE038A" w:rsidRDefault="3EFE038A" w:rsidP="3F47A9E2">
            <w:pPr>
              <w:rPr>
                <w:sz w:val="24"/>
                <w:szCs w:val="24"/>
              </w:rPr>
            </w:pPr>
            <w:r>
              <w:rPr>
                <w:noProof/>
              </w:rPr>
              <w:drawing>
                <wp:inline distT="0" distB="0" distL="0" distR="0" wp14:anchorId="1EDDB51B" wp14:editId="2C7EDD83">
                  <wp:extent cx="704850" cy="704850"/>
                  <wp:effectExtent l="0" t="0" r="0" b="0"/>
                  <wp:docPr id="893489353" name="Picture 89348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48935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20C9FA10" w14:textId="1DEDC216" w:rsidR="3F47A9E2" w:rsidRDefault="3F47A9E2" w:rsidP="3F47A9E2">
            <w:pPr>
              <w:rPr>
                <w:b/>
                <w:bCs/>
              </w:rPr>
            </w:pPr>
          </w:p>
          <w:p w14:paraId="1A233977" w14:textId="46C49D17" w:rsidR="1963154B" w:rsidRDefault="1963154B" w:rsidP="3F47A9E2">
            <w:r w:rsidRPr="3F47A9E2">
              <w:rPr>
                <w:b/>
                <w:bCs/>
              </w:rPr>
              <w:t xml:space="preserve">Contact: </w:t>
            </w:r>
            <w:r w:rsidRPr="3F47A9E2">
              <w:t>Mary Ann Sailors</w:t>
            </w:r>
          </w:p>
          <w:p w14:paraId="3543E1EF" w14:textId="59749F19" w:rsidR="1963154B" w:rsidRDefault="1963154B" w:rsidP="159572B1">
            <w:pPr>
              <w:rPr>
                <w:sz w:val="18"/>
                <w:szCs w:val="18"/>
              </w:rPr>
            </w:pPr>
            <w:r w:rsidRPr="159572B1">
              <w:rPr>
                <w:sz w:val="20"/>
                <w:szCs w:val="20"/>
              </w:rPr>
              <w:t>msailors@highlands.edu</w:t>
            </w:r>
          </w:p>
        </w:tc>
        <w:tc>
          <w:tcPr>
            <w:tcW w:w="3744" w:type="dxa"/>
          </w:tcPr>
          <w:p w14:paraId="3D3F1379" w14:textId="724F96CA" w:rsidR="1963154B" w:rsidRDefault="18B32F65" w:rsidP="3F47A9E2">
            <w:pPr>
              <w:rPr>
                <w:b/>
                <w:bCs/>
              </w:rPr>
            </w:pPr>
            <w:r w:rsidRPr="159572B1">
              <w:rPr>
                <w:b/>
                <w:bCs/>
              </w:rPr>
              <w:t>**</w:t>
            </w:r>
            <w:r w:rsidR="1963154B" w:rsidRPr="159572B1">
              <w:rPr>
                <w:b/>
                <w:bCs/>
              </w:rPr>
              <w:t>Testing Requirements:</w:t>
            </w:r>
          </w:p>
          <w:p w14:paraId="7D71F221" w14:textId="1718AE8B" w:rsidR="3877109F" w:rsidRDefault="3877109F" w:rsidP="3F47A9E2">
            <w:r w:rsidRPr="3F47A9E2">
              <w:rPr>
                <w:b/>
                <w:bCs/>
              </w:rPr>
              <w:t xml:space="preserve">SAT: </w:t>
            </w:r>
            <w:r w:rsidR="00BA34D1">
              <w:t>500 EBRW / 490</w:t>
            </w:r>
            <w:r w:rsidRPr="3F47A9E2">
              <w:t xml:space="preserve"> Math / 1050 Total</w:t>
            </w:r>
          </w:p>
          <w:p w14:paraId="2FCF465D" w14:textId="7B0474B9" w:rsidR="3877109F" w:rsidRDefault="3877109F" w:rsidP="3F47A9E2">
            <w:r w:rsidRPr="3F47A9E2">
              <w:rPr>
                <w:b/>
                <w:bCs/>
              </w:rPr>
              <w:t xml:space="preserve">ACT: </w:t>
            </w:r>
            <w:r w:rsidRPr="3F47A9E2">
              <w:t>18 English or Reading / 18 Math / 20 Composite</w:t>
            </w:r>
          </w:p>
          <w:p w14:paraId="7003080B" w14:textId="0A924774" w:rsidR="00BA34D1" w:rsidRDefault="00BA34D1" w:rsidP="159572B1">
            <w:pPr>
              <w:rPr>
                <w:b/>
                <w:bCs/>
              </w:rPr>
            </w:pPr>
          </w:p>
          <w:p w14:paraId="1210E9CC" w14:textId="31F0B40D" w:rsidR="1963154B" w:rsidRDefault="1963154B" w:rsidP="3F47A9E2">
            <w:pPr>
              <w:rPr>
                <w:b/>
                <w:bCs/>
              </w:rPr>
            </w:pPr>
            <w:r w:rsidRPr="3F47A9E2">
              <w:rPr>
                <w:b/>
                <w:bCs/>
              </w:rPr>
              <w:t>Application Link:</w:t>
            </w:r>
          </w:p>
          <w:p w14:paraId="02AC3875" w14:textId="298B573E" w:rsidR="741023B2" w:rsidRDefault="741023B2" w:rsidP="3F47A9E2">
            <w:pPr>
              <w:rPr>
                <w:sz w:val="24"/>
                <w:szCs w:val="24"/>
              </w:rPr>
            </w:pPr>
            <w:r>
              <w:rPr>
                <w:noProof/>
              </w:rPr>
              <w:drawing>
                <wp:inline distT="0" distB="0" distL="0" distR="0" wp14:anchorId="177051DB" wp14:editId="7FC841AD">
                  <wp:extent cx="695325" cy="695325"/>
                  <wp:effectExtent l="0" t="0" r="0" b="0"/>
                  <wp:docPr id="1590306112" name="Picture 159030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3061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p w14:paraId="11AD860A" w14:textId="1DEDC216" w:rsidR="3F47A9E2" w:rsidRDefault="3F47A9E2" w:rsidP="3F47A9E2">
            <w:pPr>
              <w:rPr>
                <w:b/>
                <w:bCs/>
              </w:rPr>
            </w:pPr>
          </w:p>
          <w:p w14:paraId="207890E6" w14:textId="4C1F1293" w:rsidR="1963154B" w:rsidRDefault="1963154B" w:rsidP="3F47A9E2">
            <w:r w:rsidRPr="3F47A9E2">
              <w:rPr>
                <w:b/>
                <w:bCs/>
              </w:rPr>
              <w:t xml:space="preserve">Contact: </w:t>
            </w:r>
            <w:r w:rsidRPr="3F47A9E2">
              <w:t>Jacinta Luster</w:t>
            </w:r>
          </w:p>
          <w:p w14:paraId="4EB68841" w14:textId="23E65A3C" w:rsidR="1963154B" w:rsidRDefault="1963154B" w:rsidP="159572B1">
            <w:pPr>
              <w:rPr>
                <w:sz w:val="18"/>
                <w:szCs w:val="18"/>
              </w:rPr>
            </w:pPr>
            <w:r w:rsidRPr="159572B1">
              <w:rPr>
                <w:sz w:val="20"/>
                <w:szCs w:val="20"/>
              </w:rPr>
              <w:t>depoffice@kennesaw.edu</w:t>
            </w:r>
          </w:p>
        </w:tc>
        <w:tc>
          <w:tcPr>
            <w:tcW w:w="3744" w:type="dxa"/>
          </w:tcPr>
          <w:p w14:paraId="130736E4" w14:textId="4BD5848A" w:rsidR="1963154B" w:rsidRDefault="1963154B" w:rsidP="3F47A9E2">
            <w:pPr>
              <w:rPr>
                <w:b/>
                <w:bCs/>
              </w:rPr>
            </w:pPr>
            <w:r w:rsidRPr="3F47A9E2">
              <w:rPr>
                <w:b/>
                <w:bCs/>
              </w:rPr>
              <w:t>Testing Requirements:</w:t>
            </w:r>
          </w:p>
          <w:p w14:paraId="6EC319EB" w14:textId="64A3A76A" w:rsidR="49E43D58" w:rsidRDefault="49E43D58" w:rsidP="159572B1">
            <w:pPr>
              <w:rPr>
                <w:rFonts w:ascii="Times New Roman" w:eastAsia="Times New Roman" w:hAnsi="Times New Roman" w:cs="Times New Roman"/>
                <w:color w:val="0A0A0A"/>
                <w:sz w:val="20"/>
                <w:szCs w:val="20"/>
              </w:rPr>
            </w:pPr>
            <w:r w:rsidRPr="159572B1">
              <w:rPr>
                <w:rFonts w:ascii="Times New Roman" w:eastAsia="Times New Roman" w:hAnsi="Times New Roman" w:cs="Times New Roman"/>
                <w:color w:val="0A0A0A"/>
                <w:sz w:val="20"/>
                <w:szCs w:val="20"/>
              </w:rPr>
              <w:t>“</w:t>
            </w:r>
            <w:r w:rsidR="7D9BCB1A" w:rsidRPr="159572B1">
              <w:rPr>
                <w:rFonts w:ascii="Times New Roman" w:eastAsia="Times New Roman" w:hAnsi="Times New Roman" w:cs="Times New Roman"/>
                <w:color w:val="0A0A0A"/>
                <w:sz w:val="20"/>
                <w:szCs w:val="20"/>
              </w:rPr>
              <w:t xml:space="preserve">Dual Enrollment students are recommended to have at least a 3.00 GPA with a 21 ACT (composite) </w:t>
            </w:r>
            <w:r w:rsidR="7D9BCB1A" w:rsidRPr="159572B1">
              <w:rPr>
                <w:rFonts w:ascii="Times New Roman" w:eastAsia="Times New Roman" w:hAnsi="Times New Roman" w:cs="Times New Roman"/>
                <w:b/>
                <w:bCs/>
                <w:color w:val="0A0A0A"/>
                <w:sz w:val="20"/>
                <w:szCs w:val="20"/>
              </w:rPr>
              <w:t>or</w:t>
            </w:r>
            <w:r w:rsidR="7D9BCB1A" w:rsidRPr="159572B1">
              <w:rPr>
                <w:rFonts w:ascii="Times New Roman" w:eastAsia="Times New Roman" w:hAnsi="Times New Roman" w:cs="Times New Roman"/>
                <w:color w:val="0A0A0A"/>
                <w:sz w:val="20"/>
                <w:szCs w:val="20"/>
              </w:rPr>
              <w:t xml:space="preserve"> 1060 SAT (ERW &amp; Math) </w:t>
            </w:r>
            <w:r w:rsidR="7D9BCB1A" w:rsidRPr="159572B1">
              <w:rPr>
                <w:rFonts w:ascii="Times New Roman" w:eastAsia="Times New Roman" w:hAnsi="Times New Roman" w:cs="Times New Roman"/>
                <w:b/>
                <w:bCs/>
                <w:color w:val="0A0A0A"/>
                <w:sz w:val="20"/>
                <w:szCs w:val="20"/>
              </w:rPr>
              <w:t>or</w:t>
            </w:r>
            <w:r w:rsidR="7D9BCB1A" w:rsidRPr="159572B1">
              <w:rPr>
                <w:rFonts w:ascii="Times New Roman" w:eastAsia="Times New Roman" w:hAnsi="Times New Roman" w:cs="Times New Roman"/>
                <w:color w:val="0A0A0A"/>
                <w:sz w:val="20"/>
                <w:szCs w:val="20"/>
              </w:rPr>
              <w:t xml:space="preserve"> 1100 PSAT (ERW + Math) or a counselor/teacher recommendation.</w:t>
            </w:r>
            <w:r w:rsidR="09D46DEA" w:rsidRPr="159572B1">
              <w:rPr>
                <w:rFonts w:ascii="Times New Roman" w:eastAsia="Times New Roman" w:hAnsi="Times New Roman" w:cs="Times New Roman"/>
                <w:color w:val="0A0A0A"/>
                <w:sz w:val="20"/>
                <w:szCs w:val="20"/>
              </w:rPr>
              <w:t>”</w:t>
            </w:r>
          </w:p>
          <w:p w14:paraId="261F337C" w14:textId="3326D22C" w:rsidR="00BA34D1" w:rsidRDefault="00BA34D1" w:rsidP="159572B1">
            <w:pPr>
              <w:rPr>
                <w:b/>
                <w:bCs/>
              </w:rPr>
            </w:pPr>
          </w:p>
          <w:p w14:paraId="6B671921" w14:textId="31F0B40D" w:rsidR="1963154B" w:rsidRDefault="1963154B" w:rsidP="3F47A9E2">
            <w:pPr>
              <w:rPr>
                <w:b/>
                <w:bCs/>
              </w:rPr>
            </w:pPr>
            <w:r w:rsidRPr="3F47A9E2">
              <w:rPr>
                <w:b/>
                <w:bCs/>
              </w:rPr>
              <w:t>Application Link:</w:t>
            </w:r>
          </w:p>
          <w:p w14:paraId="70725F06" w14:textId="16078A71" w:rsidR="030F53F6" w:rsidRDefault="030F53F6" w:rsidP="3F47A9E2">
            <w:pPr>
              <w:rPr>
                <w:sz w:val="24"/>
                <w:szCs w:val="24"/>
              </w:rPr>
            </w:pPr>
            <w:r>
              <w:rPr>
                <w:noProof/>
              </w:rPr>
              <w:drawing>
                <wp:inline distT="0" distB="0" distL="0" distR="0" wp14:anchorId="51801BF3" wp14:editId="5D780BF3">
                  <wp:extent cx="647700" cy="647700"/>
                  <wp:effectExtent l="0" t="0" r="0" b="0"/>
                  <wp:docPr id="824044744" name="Picture 82404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0447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080B331F" w14:textId="1DEDC216" w:rsidR="3F47A9E2" w:rsidRDefault="3F47A9E2" w:rsidP="3F47A9E2">
            <w:pPr>
              <w:rPr>
                <w:b/>
                <w:bCs/>
              </w:rPr>
            </w:pPr>
          </w:p>
          <w:p w14:paraId="79BE689E" w14:textId="492FCEE3" w:rsidR="1963154B" w:rsidRDefault="1963154B" w:rsidP="3F47A9E2">
            <w:r w:rsidRPr="3F47A9E2">
              <w:rPr>
                <w:b/>
                <w:bCs/>
              </w:rPr>
              <w:t xml:space="preserve">Contact: </w:t>
            </w:r>
            <w:r w:rsidRPr="3F47A9E2">
              <w:t>Patrick McElhaney</w:t>
            </w:r>
          </w:p>
          <w:p w14:paraId="0D7E2AED" w14:textId="2A2CA058" w:rsidR="1963154B" w:rsidRDefault="00414684" w:rsidP="159572B1">
            <w:pPr>
              <w:rPr>
                <w:sz w:val="20"/>
                <w:szCs w:val="20"/>
              </w:rPr>
            </w:pPr>
            <w:hyperlink r:id="rId16">
              <w:r w:rsidR="1963154B" w:rsidRPr="159572B1">
                <w:rPr>
                  <w:rStyle w:val="Hyperlink"/>
                  <w:color w:val="auto"/>
                  <w:sz w:val="20"/>
                  <w:szCs w:val="20"/>
                  <w:u w:val="none"/>
                </w:rPr>
                <w:t>pmcelhaney@shorter.edu</w:t>
              </w:r>
            </w:hyperlink>
          </w:p>
        </w:tc>
      </w:tr>
    </w:tbl>
    <w:p w14:paraId="6077A945" w14:textId="155AD456" w:rsidR="3F47A9E2" w:rsidRDefault="3F47A9E2"/>
    <w:p w14:paraId="2A1FBDBD" w14:textId="756F8B9A" w:rsidR="3F47A9E2" w:rsidRDefault="3F47A9E2" w:rsidP="3F47A9E2"/>
    <w:p w14:paraId="64CD3324" w14:textId="2A9CC9FB" w:rsidR="70D53767" w:rsidRDefault="70D53767" w:rsidP="3F47A9E2">
      <w:pPr>
        <w:jc w:val="center"/>
        <w:rPr>
          <w:rFonts w:ascii="Times New Roman" w:eastAsia="Times New Roman" w:hAnsi="Times New Roman" w:cs="Times New Roman"/>
          <w:b/>
          <w:bCs/>
          <w:sz w:val="32"/>
          <w:szCs w:val="32"/>
        </w:rPr>
      </w:pPr>
      <w:r w:rsidRPr="3F47A9E2">
        <w:rPr>
          <w:rFonts w:ascii="Times New Roman" w:eastAsia="Times New Roman" w:hAnsi="Times New Roman" w:cs="Times New Roman"/>
          <w:b/>
          <w:bCs/>
          <w:sz w:val="32"/>
          <w:szCs w:val="32"/>
        </w:rPr>
        <w:t>CHS D</w:t>
      </w:r>
      <w:r w:rsidR="735C1371" w:rsidRPr="3F47A9E2">
        <w:rPr>
          <w:rFonts w:ascii="Times New Roman" w:eastAsia="Times New Roman" w:hAnsi="Times New Roman" w:cs="Times New Roman"/>
          <w:b/>
          <w:bCs/>
          <w:sz w:val="32"/>
          <w:szCs w:val="32"/>
        </w:rPr>
        <w:t xml:space="preserve">ual Enrollment </w:t>
      </w:r>
      <w:r w:rsidRPr="3F47A9E2">
        <w:rPr>
          <w:rFonts w:ascii="Times New Roman" w:eastAsia="Times New Roman" w:hAnsi="Times New Roman" w:cs="Times New Roman"/>
          <w:b/>
          <w:bCs/>
          <w:sz w:val="32"/>
          <w:szCs w:val="32"/>
        </w:rPr>
        <w:t>Process</w:t>
      </w:r>
    </w:p>
    <w:p w14:paraId="3F426951" w14:textId="5AAB2829"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Check eligibility. Do you have the required GPA and test scores?</w:t>
      </w:r>
    </w:p>
    <w:p w14:paraId="46AEA0FE" w14:textId="74AF8330"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 xml:space="preserve">Contact your school counselor via email to let her know you plan to move forward and apply for admission. </w:t>
      </w:r>
    </w:p>
    <w:p w14:paraId="7228DD01" w14:textId="7A918B0F"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Apply for admission at your desired DE institution</w:t>
      </w:r>
    </w:p>
    <w:p w14:paraId="59B3F85C" w14:textId="75E3788F"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 xml:space="preserve">Request your high school transcript to be sent to your institution. </w:t>
      </w:r>
    </w:p>
    <w:p w14:paraId="35B91558" w14:textId="4C7FFEA3" w:rsidR="70D53767" w:rsidRDefault="70D53767" w:rsidP="3F47A9E2">
      <w:pPr>
        <w:rPr>
          <w:rFonts w:ascii="Times New Roman" w:eastAsia="Times New Roman" w:hAnsi="Times New Roman" w:cs="Times New Roman"/>
          <w:sz w:val="24"/>
          <w:szCs w:val="24"/>
        </w:rPr>
      </w:pPr>
      <w:r>
        <w:rPr>
          <w:noProof/>
        </w:rPr>
        <w:drawing>
          <wp:inline distT="0" distB="0" distL="0" distR="0" wp14:anchorId="0F4DC645" wp14:editId="74A5A3BB">
            <wp:extent cx="1114425" cy="1114425"/>
            <wp:effectExtent l="0" t="0" r="0" b="0"/>
            <wp:docPr id="2145425104" name="Picture 214542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6EE57D55" w14:textId="7CDD681F"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 xml:space="preserve">Send your test scores or schedule an ACCUPLACER as applicable. Your test scores will need to come directly from </w:t>
      </w:r>
      <w:proofErr w:type="spellStart"/>
      <w:r w:rsidRPr="3F47A9E2">
        <w:rPr>
          <w:rFonts w:ascii="Times New Roman" w:eastAsia="Times New Roman" w:hAnsi="Times New Roman" w:cs="Times New Roman"/>
          <w:sz w:val="24"/>
          <w:szCs w:val="24"/>
        </w:rPr>
        <w:t>CollegeBoard</w:t>
      </w:r>
      <w:proofErr w:type="spellEnd"/>
      <w:r w:rsidRPr="3F47A9E2">
        <w:rPr>
          <w:rFonts w:ascii="Times New Roman" w:eastAsia="Times New Roman" w:hAnsi="Times New Roman" w:cs="Times New Roman"/>
          <w:sz w:val="24"/>
          <w:szCs w:val="24"/>
        </w:rPr>
        <w:t xml:space="preserve"> (PSAT/SAT) or ACT by logging into your account. Colleges will not accept them from the student or the high school. Please be sure to request them as soon as you plan to apply, as they can take several weeks to arrive. </w:t>
      </w:r>
    </w:p>
    <w:p w14:paraId="5AC9811F" w14:textId="661F8342"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Submit additional required documents, such as proof of residence, immunization forms, etc. (See institution’s DE website for a list.)</w:t>
      </w:r>
    </w:p>
    <w:p w14:paraId="5CD2918F" w14:textId="31F37E5B" w:rsidR="70D53767" w:rsidRDefault="70D53767" w:rsidP="3F47A9E2">
      <w:pPr>
        <w:pStyle w:val="ListParagraph"/>
        <w:numPr>
          <w:ilvl w:val="0"/>
          <w:numId w:val="1"/>
        </w:numPr>
        <w:rPr>
          <w:rFonts w:ascii="Times New Roman" w:eastAsia="Times New Roman" w:hAnsi="Times New Roman" w:cs="Times New Roman"/>
          <w:b/>
          <w:bCs/>
          <w:sz w:val="24"/>
          <w:szCs w:val="24"/>
        </w:rPr>
      </w:pPr>
      <w:r w:rsidRPr="3F47A9E2">
        <w:rPr>
          <w:rFonts w:ascii="Times New Roman" w:eastAsia="Times New Roman" w:hAnsi="Times New Roman" w:cs="Times New Roman"/>
          <w:sz w:val="24"/>
          <w:szCs w:val="24"/>
        </w:rPr>
        <w:t xml:space="preserve">Submit student portion of dual enrollment funding application in GA Futures. </w:t>
      </w:r>
      <w:r w:rsidRPr="3F47A9E2">
        <w:rPr>
          <w:rFonts w:ascii="Times New Roman" w:eastAsia="Times New Roman" w:hAnsi="Times New Roman" w:cs="Times New Roman"/>
          <w:b/>
          <w:bCs/>
          <w:sz w:val="24"/>
          <w:szCs w:val="24"/>
        </w:rPr>
        <w:t xml:space="preserve">*THIS IS NOT THE SAME AS THE ADMISSIONS </w:t>
      </w:r>
      <w:proofErr w:type="gramStart"/>
      <w:r w:rsidRPr="3F47A9E2">
        <w:rPr>
          <w:rFonts w:ascii="Times New Roman" w:eastAsia="Times New Roman" w:hAnsi="Times New Roman" w:cs="Times New Roman"/>
          <w:b/>
          <w:bCs/>
          <w:sz w:val="24"/>
          <w:szCs w:val="24"/>
        </w:rPr>
        <w:t>APPLICATION.*</w:t>
      </w:r>
      <w:proofErr w:type="gramEnd"/>
    </w:p>
    <w:p w14:paraId="324517AC" w14:textId="7052C5AA" w:rsidR="70D53767" w:rsidRDefault="70D53767" w:rsidP="3F47A9E2">
      <w:pPr>
        <w:rPr>
          <w:rFonts w:ascii="Times New Roman" w:eastAsia="Times New Roman" w:hAnsi="Times New Roman" w:cs="Times New Roman"/>
          <w:sz w:val="24"/>
          <w:szCs w:val="24"/>
        </w:rPr>
      </w:pPr>
      <w:r>
        <w:rPr>
          <w:noProof/>
        </w:rPr>
        <w:drawing>
          <wp:inline distT="0" distB="0" distL="0" distR="0" wp14:anchorId="769FBA48" wp14:editId="4D103BE0">
            <wp:extent cx="1133475" cy="1133475"/>
            <wp:effectExtent l="0" t="0" r="0" b="0"/>
            <wp:docPr id="296077072" name="Picture 29607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14:paraId="4A33AE77" w14:textId="3190E167"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 xml:space="preserve">Submit parent portion of dual enrollment funding application in GA Futures. A link will be emailed to the parent email address that the student puts into his/her application. The link goes out as soon as the student hits “submit” on his/her funding app. </w:t>
      </w:r>
    </w:p>
    <w:p w14:paraId="556287F7" w14:textId="63C5DEFC"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 xml:space="preserve">Monitor your email daily for notifications from your institution, including notification of your acceptance. </w:t>
      </w:r>
    </w:p>
    <w:p w14:paraId="38C94A2F" w14:textId="3F28EECD"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u w:val="single"/>
        </w:rPr>
        <w:t>Once accepted</w:t>
      </w:r>
      <w:r w:rsidRPr="3F47A9E2">
        <w:rPr>
          <w:rFonts w:ascii="Times New Roman" w:eastAsia="Times New Roman" w:hAnsi="Times New Roman" w:cs="Times New Roman"/>
          <w:sz w:val="24"/>
          <w:szCs w:val="24"/>
        </w:rPr>
        <w:t>, contact your high school counselor to schedule a parent conference to discuss your course plan.</w:t>
      </w:r>
    </w:p>
    <w:p w14:paraId="31B274F7" w14:textId="011C0F36"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 xml:space="preserve">Register for fall classes when registration opens (in April). </w:t>
      </w:r>
    </w:p>
    <w:p w14:paraId="37497785" w14:textId="39578B2F" w:rsidR="70D53767" w:rsidRDefault="70D53767" w:rsidP="3F47A9E2">
      <w:pPr>
        <w:pStyle w:val="ListParagraph"/>
        <w:numPr>
          <w:ilvl w:val="0"/>
          <w:numId w:val="1"/>
        </w:numPr>
        <w:rPr>
          <w:rFonts w:ascii="Times New Roman" w:eastAsia="Times New Roman" w:hAnsi="Times New Roman" w:cs="Times New Roman"/>
          <w:sz w:val="24"/>
          <w:szCs w:val="24"/>
        </w:rPr>
      </w:pPr>
      <w:r w:rsidRPr="3F47A9E2">
        <w:rPr>
          <w:rFonts w:ascii="Times New Roman" w:eastAsia="Times New Roman" w:hAnsi="Times New Roman" w:cs="Times New Roman"/>
          <w:sz w:val="24"/>
          <w:szCs w:val="24"/>
        </w:rPr>
        <w:t xml:space="preserve">Continue monitoring email throughout summer for updates from your institution. </w:t>
      </w:r>
    </w:p>
    <w:p w14:paraId="36A6AA08" w14:textId="6B8E3318" w:rsidR="4F0555A1" w:rsidRDefault="4F0555A1" w:rsidP="008B4A35">
      <w:pPr>
        <w:jc w:val="center"/>
        <w:rPr>
          <w:rFonts w:ascii="Times New Roman" w:eastAsia="Times New Roman" w:hAnsi="Times New Roman" w:cs="Times New Roman"/>
          <w:b/>
          <w:bCs/>
          <w:sz w:val="24"/>
          <w:szCs w:val="24"/>
          <w:u w:val="single"/>
        </w:rPr>
      </w:pPr>
      <w:r w:rsidRPr="3F47A9E2">
        <w:rPr>
          <w:rFonts w:ascii="Times New Roman" w:eastAsia="Times New Roman" w:hAnsi="Times New Roman" w:cs="Times New Roman"/>
          <w:b/>
          <w:bCs/>
          <w:sz w:val="24"/>
          <w:szCs w:val="24"/>
          <w:u w:val="single"/>
        </w:rPr>
        <w:t xml:space="preserve">CHS </w:t>
      </w:r>
      <w:r w:rsidR="41075944" w:rsidRPr="3F47A9E2">
        <w:rPr>
          <w:rFonts w:ascii="Times New Roman" w:eastAsia="Times New Roman" w:hAnsi="Times New Roman" w:cs="Times New Roman"/>
          <w:b/>
          <w:bCs/>
          <w:sz w:val="24"/>
          <w:szCs w:val="24"/>
          <w:u w:val="single"/>
        </w:rPr>
        <w:t>Upperclassman</w:t>
      </w:r>
      <w:r w:rsidRPr="3F47A9E2">
        <w:rPr>
          <w:rFonts w:ascii="Times New Roman" w:eastAsia="Times New Roman" w:hAnsi="Times New Roman" w:cs="Times New Roman"/>
          <w:b/>
          <w:bCs/>
          <w:sz w:val="24"/>
          <w:szCs w:val="24"/>
          <w:u w:val="single"/>
        </w:rPr>
        <w:t xml:space="preserve"> Counselors</w:t>
      </w:r>
      <w:bookmarkStart w:id="0" w:name="_GoBack"/>
      <w:bookmarkEnd w:id="0"/>
    </w:p>
    <w:tbl>
      <w:tblPr>
        <w:tblStyle w:val="TableGrid"/>
        <w:tblW w:w="15105" w:type="dxa"/>
        <w:tblInd w:w="1802" w:type="dxa"/>
        <w:tblLayout w:type="fixed"/>
        <w:tblLook w:val="06A0" w:firstRow="1" w:lastRow="0" w:firstColumn="1" w:lastColumn="0" w:noHBand="1" w:noVBand="1"/>
      </w:tblPr>
      <w:tblGrid>
        <w:gridCol w:w="3330"/>
        <w:gridCol w:w="3555"/>
        <w:gridCol w:w="3555"/>
        <w:gridCol w:w="4665"/>
      </w:tblGrid>
      <w:tr w:rsidR="00414684" w14:paraId="61C77617" w14:textId="77777777" w:rsidTr="00414684">
        <w:tc>
          <w:tcPr>
            <w:tcW w:w="3330" w:type="dxa"/>
          </w:tcPr>
          <w:p w14:paraId="3E6E03EB" w14:textId="15BE131A" w:rsidR="00414684" w:rsidRDefault="00414684" w:rsidP="008B4A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Names A-D</w:t>
            </w:r>
            <w:r w:rsidRPr="3F47A9E2">
              <w:rPr>
                <w:rFonts w:ascii="Times New Roman" w:eastAsia="Times New Roman" w:hAnsi="Times New Roman" w:cs="Times New Roman"/>
                <w:sz w:val="24"/>
                <w:szCs w:val="24"/>
              </w:rPr>
              <w:t>: Dr. Scott</w:t>
            </w:r>
          </w:p>
          <w:p w14:paraId="3F068953" w14:textId="7B2AF2EE" w:rsidR="00414684" w:rsidRDefault="00414684" w:rsidP="008B4A35">
            <w:pPr>
              <w:jc w:val="center"/>
              <w:rPr>
                <w:rFonts w:ascii="Times New Roman" w:eastAsia="Times New Roman" w:hAnsi="Times New Roman" w:cs="Times New Roman"/>
                <w:sz w:val="24"/>
                <w:szCs w:val="24"/>
              </w:rPr>
            </w:pPr>
            <w:hyperlink r:id="rId19">
              <w:r w:rsidRPr="3F47A9E2">
                <w:rPr>
                  <w:rStyle w:val="Hyperlink"/>
                  <w:rFonts w:ascii="Times New Roman" w:eastAsia="Times New Roman" w:hAnsi="Times New Roman" w:cs="Times New Roman"/>
                  <w:sz w:val="24"/>
                  <w:szCs w:val="24"/>
                </w:rPr>
                <w:t>sscott@cartersvilleschools.org</w:t>
              </w:r>
            </w:hyperlink>
          </w:p>
          <w:p w14:paraId="57B0D357" w14:textId="5FC70F20" w:rsidR="00414684" w:rsidRDefault="00414684" w:rsidP="008B4A35">
            <w:pPr>
              <w:jc w:val="center"/>
              <w:rPr>
                <w:rFonts w:ascii="Times New Roman" w:eastAsia="Times New Roman" w:hAnsi="Times New Roman" w:cs="Times New Roman"/>
                <w:sz w:val="24"/>
                <w:szCs w:val="24"/>
              </w:rPr>
            </w:pPr>
          </w:p>
        </w:tc>
        <w:tc>
          <w:tcPr>
            <w:tcW w:w="3555" w:type="dxa"/>
          </w:tcPr>
          <w:p w14:paraId="107189F0" w14:textId="77777777" w:rsidR="00414684" w:rsidRDefault="00414684" w:rsidP="008B4A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Names E-J: Mrs. Burger</w:t>
            </w:r>
          </w:p>
          <w:p w14:paraId="163B7EB9" w14:textId="6EB41245" w:rsidR="00414684" w:rsidRDefault="00414684" w:rsidP="008B4A35">
            <w:pPr>
              <w:jc w:val="center"/>
              <w:rPr>
                <w:rFonts w:ascii="Times New Roman" w:eastAsia="Times New Roman" w:hAnsi="Times New Roman" w:cs="Times New Roman"/>
                <w:sz w:val="24"/>
                <w:szCs w:val="24"/>
              </w:rPr>
            </w:pPr>
            <w:hyperlink r:id="rId20" w:history="1">
              <w:r w:rsidRPr="00795ACD">
                <w:rPr>
                  <w:rStyle w:val="Hyperlink"/>
                  <w:rFonts w:ascii="Times New Roman" w:eastAsia="Times New Roman" w:hAnsi="Times New Roman" w:cs="Times New Roman"/>
                  <w:sz w:val="24"/>
                  <w:szCs w:val="24"/>
                </w:rPr>
                <w:t>aburger@cartersvilleschools.org</w:t>
              </w:r>
            </w:hyperlink>
          </w:p>
          <w:p w14:paraId="00F79C93" w14:textId="3CF4CBCE" w:rsidR="00414684" w:rsidRDefault="00414684" w:rsidP="008B4A35">
            <w:pPr>
              <w:jc w:val="center"/>
              <w:rPr>
                <w:rFonts w:ascii="Times New Roman" w:eastAsia="Times New Roman" w:hAnsi="Times New Roman" w:cs="Times New Roman"/>
                <w:sz w:val="24"/>
                <w:szCs w:val="24"/>
              </w:rPr>
            </w:pPr>
          </w:p>
        </w:tc>
        <w:tc>
          <w:tcPr>
            <w:tcW w:w="3555" w:type="dxa"/>
          </w:tcPr>
          <w:p w14:paraId="0A7F69C6" w14:textId="5C8AE313" w:rsidR="00414684" w:rsidRDefault="00414684" w:rsidP="008B4A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Names K-Q</w:t>
            </w:r>
            <w:r w:rsidRPr="3F47A9E2">
              <w:rPr>
                <w:rFonts w:ascii="Times New Roman" w:eastAsia="Times New Roman" w:hAnsi="Times New Roman" w:cs="Times New Roman"/>
                <w:sz w:val="24"/>
                <w:szCs w:val="24"/>
              </w:rPr>
              <w:t>: Mrs. Pate</w:t>
            </w:r>
          </w:p>
          <w:p w14:paraId="5F569783" w14:textId="627CBF62" w:rsidR="00414684" w:rsidRDefault="00414684" w:rsidP="008B4A35">
            <w:pPr>
              <w:jc w:val="center"/>
              <w:rPr>
                <w:rFonts w:ascii="Times New Roman" w:eastAsia="Times New Roman" w:hAnsi="Times New Roman" w:cs="Times New Roman"/>
                <w:color w:val="000000" w:themeColor="text1"/>
                <w:sz w:val="24"/>
                <w:szCs w:val="24"/>
              </w:rPr>
            </w:pPr>
            <w:hyperlink r:id="rId21">
              <w:r w:rsidRPr="3F47A9E2">
                <w:rPr>
                  <w:rStyle w:val="Hyperlink"/>
                  <w:rFonts w:ascii="Times New Roman" w:eastAsia="Times New Roman" w:hAnsi="Times New Roman" w:cs="Times New Roman"/>
                  <w:sz w:val="24"/>
                  <w:szCs w:val="24"/>
                </w:rPr>
                <w:t>spate@cartersvilleschools.org</w:t>
              </w:r>
            </w:hyperlink>
          </w:p>
          <w:p w14:paraId="714929E8" w14:textId="14F4AEFF" w:rsidR="00414684" w:rsidRDefault="00414684" w:rsidP="008B4A35">
            <w:pPr>
              <w:jc w:val="center"/>
              <w:rPr>
                <w:rFonts w:ascii="Times New Roman" w:eastAsia="Times New Roman" w:hAnsi="Times New Roman" w:cs="Times New Roman"/>
                <w:sz w:val="24"/>
                <w:szCs w:val="24"/>
              </w:rPr>
            </w:pPr>
          </w:p>
        </w:tc>
        <w:tc>
          <w:tcPr>
            <w:tcW w:w="4665" w:type="dxa"/>
          </w:tcPr>
          <w:p w14:paraId="3EF84EA4" w14:textId="7FE350B2" w:rsidR="00414684" w:rsidRDefault="00414684" w:rsidP="008B4A3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Last Names R</w:t>
            </w:r>
            <w:r w:rsidRPr="3F47A9E2">
              <w:rPr>
                <w:rFonts w:ascii="Times New Roman" w:eastAsia="Times New Roman" w:hAnsi="Times New Roman" w:cs="Times New Roman"/>
                <w:color w:val="000000" w:themeColor="text1"/>
                <w:sz w:val="24"/>
                <w:szCs w:val="24"/>
              </w:rPr>
              <w:t>-Z</w:t>
            </w:r>
            <w:r>
              <w:rPr>
                <w:rFonts w:ascii="Times New Roman" w:eastAsia="Times New Roman" w:hAnsi="Times New Roman" w:cs="Times New Roman"/>
                <w:color w:val="000000" w:themeColor="text1"/>
                <w:sz w:val="24"/>
                <w:szCs w:val="24"/>
              </w:rPr>
              <w:t>, CVA &amp; Reset</w:t>
            </w:r>
            <w:r w:rsidRPr="3F47A9E2">
              <w:rPr>
                <w:rFonts w:ascii="Times New Roman" w:eastAsia="Times New Roman" w:hAnsi="Times New Roman" w:cs="Times New Roman"/>
                <w:color w:val="000000" w:themeColor="text1"/>
                <w:sz w:val="24"/>
                <w:szCs w:val="24"/>
              </w:rPr>
              <w:t xml:space="preserve">: Dr. </w:t>
            </w:r>
            <w:proofErr w:type="spellStart"/>
            <w:r w:rsidRPr="3F47A9E2">
              <w:rPr>
                <w:rFonts w:ascii="Times New Roman" w:eastAsia="Times New Roman" w:hAnsi="Times New Roman" w:cs="Times New Roman"/>
                <w:color w:val="000000" w:themeColor="text1"/>
                <w:sz w:val="24"/>
                <w:szCs w:val="24"/>
              </w:rPr>
              <w:t>Pinkard</w:t>
            </w:r>
            <w:proofErr w:type="spellEnd"/>
          </w:p>
          <w:p w14:paraId="748DC4B2" w14:textId="36EFF9C3" w:rsidR="00414684" w:rsidRDefault="00414684" w:rsidP="008B4A35">
            <w:pPr>
              <w:jc w:val="center"/>
              <w:rPr>
                <w:rFonts w:ascii="Times New Roman" w:eastAsia="Times New Roman" w:hAnsi="Times New Roman" w:cs="Times New Roman"/>
                <w:color w:val="000000" w:themeColor="text1"/>
                <w:sz w:val="24"/>
                <w:szCs w:val="24"/>
              </w:rPr>
            </w:pPr>
            <w:hyperlink r:id="rId22">
              <w:r w:rsidRPr="3F47A9E2">
                <w:rPr>
                  <w:rStyle w:val="Hyperlink"/>
                  <w:rFonts w:ascii="Times New Roman" w:eastAsia="Times New Roman" w:hAnsi="Times New Roman" w:cs="Times New Roman"/>
                  <w:sz w:val="24"/>
                  <w:szCs w:val="24"/>
                </w:rPr>
                <w:t>cpinkard@cartersvilleschools.org</w:t>
              </w:r>
            </w:hyperlink>
          </w:p>
          <w:p w14:paraId="36DDE0FB" w14:textId="625830E0" w:rsidR="00414684" w:rsidRDefault="00414684" w:rsidP="008B4A35">
            <w:pPr>
              <w:jc w:val="center"/>
              <w:rPr>
                <w:rFonts w:ascii="Times New Roman" w:eastAsia="Times New Roman" w:hAnsi="Times New Roman" w:cs="Times New Roman"/>
                <w:sz w:val="24"/>
                <w:szCs w:val="24"/>
              </w:rPr>
            </w:pPr>
          </w:p>
        </w:tc>
      </w:tr>
    </w:tbl>
    <w:p w14:paraId="34381727" w14:textId="047EB485" w:rsidR="3F47A9E2" w:rsidRDefault="3F47A9E2" w:rsidP="00BA34D1"/>
    <w:sectPr w:rsidR="3F47A9E2">
      <w:pgSz w:w="2016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AFE"/>
    <w:multiLevelType w:val="hybridMultilevel"/>
    <w:tmpl w:val="B9AA66B4"/>
    <w:lvl w:ilvl="0" w:tplc="8B1E733E">
      <w:start w:val="1"/>
      <w:numFmt w:val="decimal"/>
      <w:lvlText w:val="%1."/>
      <w:lvlJc w:val="left"/>
      <w:pPr>
        <w:ind w:left="720" w:hanging="360"/>
      </w:pPr>
    </w:lvl>
    <w:lvl w:ilvl="1" w:tplc="AD52B094">
      <w:start w:val="1"/>
      <w:numFmt w:val="lowerLetter"/>
      <w:lvlText w:val="%2."/>
      <w:lvlJc w:val="left"/>
      <w:pPr>
        <w:ind w:left="1440" w:hanging="360"/>
      </w:pPr>
    </w:lvl>
    <w:lvl w:ilvl="2" w:tplc="8C30A54E">
      <w:start w:val="1"/>
      <w:numFmt w:val="lowerRoman"/>
      <w:lvlText w:val="%3."/>
      <w:lvlJc w:val="right"/>
      <w:pPr>
        <w:ind w:left="2160" w:hanging="180"/>
      </w:pPr>
    </w:lvl>
    <w:lvl w:ilvl="3" w:tplc="17C06EB0">
      <w:start w:val="1"/>
      <w:numFmt w:val="decimal"/>
      <w:lvlText w:val="%4."/>
      <w:lvlJc w:val="left"/>
      <w:pPr>
        <w:ind w:left="2880" w:hanging="360"/>
      </w:pPr>
    </w:lvl>
    <w:lvl w:ilvl="4" w:tplc="B6DA7CF4">
      <w:start w:val="1"/>
      <w:numFmt w:val="lowerLetter"/>
      <w:lvlText w:val="%5."/>
      <w:lvlJc w:val="left"/>
      <w:pPr>
        <w:ind w:left="3600" w:hanging="360"/>
      </w:pPr>
    </w:lvl>
    <w:lvl w:ilvl="5" w:tplc="1C2404C8">
      <w:start w:val="1"/>
      <w:numFmt w:val="lowerRoman"/>
      <w:lvlText w:val="%6."/>
      <w:lvlJc w:val="right"/>
      <w:pPr>
        <w:ind w:left="4320" w:hanging="180"/>
      </w:pPr>
    </w:lvl>
    <w:lvl w:ilvl="6" w:tplc="E5F69B00">
      <w:start w:val="1"/>
      <w:numFmt w:val="decimal"/>
      <w:lvlText w:val="%7."/>
      <w:lvlJc w:val="left"/>
      <w:pPr>
        <w:ind w:left="5040" w:hanging="360"/>
      </w:pPr>
    </w:lvl>
    <w:lvl w:ilvl="7" w:tplc="C0E6DF72">
      <w:start w:val="1"/>
      <w:numFmt w:val="lowerLetter"/>
      <w:lvlText w:val="%8."/>
      <w:lvlJc w:val="left"/>
      <w:pPr>
        <w:ind w:left="5760" w:hanging="360"/>
      </w:pPr>
    </w:lvl>
    <w:lvl w:ilvl="8" w:tplc="D7708F9C">
      <w:start w:val="1"/>
      <w:numFmt w:val="lowerRoman"/>
      <w:lvlText w:val="%9."/>
      <w:lvlJc w:val="right"/>
      <w:pPr>
        <w:ind w:left="6480" w:hanging="180"/>
      </w:pPr>
    </w:lvl>
  </w:abstractNum>
  <w:abstractNum w:abstractNumId="1" w15:restartNumberingAfterBreak="0">
    <w:nsid w:val="7B4E27A0"/>
    <w:multiLevelType w:val="hybridMultilevel"/>
    <w:tmpl w:val="CC0C6DBA"/>
    <w:lvl w:ilvl="0" w:tplc="E162FACE">
      <w:start w:val="1"/>
      <w:numFmt w:val="bullet"/>
      <w:lvlText w:val=""/>
      <w:lvlJc w:val="left"/>
      <w:pPr>
        <w:ind w:left="720" w:hanging="360"/>
      </w:pPr>
      <w:rPr>
        <w:rFonts w:ascii="Symbol" w:hAnsi="Symbol" w:hint="default"/>
      </w:rPr>
    </w:lvl>
    <w:lvl w:ilvl="1" w:tplc="7C2C06B4">
      <w:start w:val="1"/>
      <w:numFmt w:val="bullet"/>
      <w:lvlText w:val="o"/>
      <w:lvlJc w:val="left"/>
      <w:pPr>
        <w:ind w:left="1440" w:hanging="360"/>
      </w:pPr>
      <w:rPr>
        <w:rFonts w:ascii="Courier New" w:hAnsi="Courier New" w:hint="default"/>
      </w:rPr>
    </w:lvl>
    <w:lvl w:ilvl="2" w:tplc="68C26CA4">
      <w:start w:val="1"/>
      <w:numFmt w:val="bullet"/>
      <w:lvlText w:val=""/>
      <w:lvlJc w:val="left"/>
      <w:pPr>
        <w:ind w:left="2160" w:hanging="360"/>
      </w:pPr>
      <w:rPr>
        <w:rFonts w:ascii="Wingdings" w:hAnsi="Wingdings" w:hint="default"/>
      </w:rPr>
    </w:lvl>
    <w:lvl w:ilvl="3" w:tplc="67FEFFCE">
      <w:start w:val="1"/>
      <w:numFmt w:val="bullet"/>
      <w:lvlText w:val=""/>
      <w:lvlJc w:val="left"/>
      <w:pPr>
        <w:ind w:left="2880" w:hanging="360"/>
      </w:pPr>
      <w:rPr>
        <w:rFonts w:ascii="Symbol" w:hAnsi="Symbol" w:hint="default"/>
      </w:rPr>
    </w:lvl>
    <w:lvl w:ilvl="4" w:tplc="1B8C2E62">
      <w:start w:val="1"/>
      <w:numFmt w:val="bullet"/>
      <w:lvlText w:val="o"/>
      <w:lvlJc w:val="left"/>
      <w:pPr>
        <w:ind w:left="3600" w:hanging="360"/>
      </w:pPr>
      <w:rPr>
        <w:rFonts w:ascii="Courier New" w:hAnsi="Courier New" w:hint="default"/>
      </w:rPr>
    </w:lvl>
    <w:lvl w:ilvl="5" w:tplc="AF2CC5A2">
      <w:start w:val="1"/>
      <w:numFmt w:val="bullet"/>
      <w:lvlText w:val=""/>
      <w:lvlJc w:val="left"/>
      <w:pPr>
        <w:ind w:left="4320" w:hanging="360"/>
      </w:pPr>
      <w:rPr>
        <w:rFonts w:ascii="Wingdings" w:hAnsi="Wingdings" w:hint="default"/>
      </w:rPr>
    </w:lvl>
    <w:lvl w:ilvl="6" w:tplc="4AFE495C">
      <w:start w:val="1"/>
      <w:numFmt w:val="bullet"/>
      <w:lvlText w:val=""/>
      <w:lvlJc w:val="left"/>
      <w:pPr>
        <w:ind w:left="5040" w:hanging="360"/>
      </w:pPr>
      <w:rPr>
        <w:rFonts w:ascii="Symbol" w:hAnsi="Symbol" w:hint="default"/>
      </w:rPr>
    </w:lvl>
    <w:lvl w:ilvl="7" w:tplc="D4A4268A">
      <w:start w:val="1"/>
      <w:numFmt w:val="bullet"/>
      <w:lvlText w:val="o"/>
      <w:lvlJc w:val="left"/>
      <w:pPr>
        <w:ind w:left="5760" w:hanging="360"/>
      </w:pPr>
      <w:rPr>
        <w:rFonts w:ascii="Courier New" w:hAnsi="Courier New" w:hint="default"/>
      </w:rPr>
    </w:lvl>
    <w:lvl w:ilvl="8" w:tplc="E4A064C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5AD6A"/>
    <w:rsid w:val="00314B2A"/>
    <w:rsid w:val="00414684"/>
    <w:rsid w:val="006ED360"/>
    <w:rsid w:val="008B4A35"/>
    <w:rsid w:val="00BA34D1"/>
    <w:rsid w:val="00CD735F"/>
    <w:rsid w:val="013AE97C"/>
    <w:rsid w:val="01C8B776"/>
    <w:rsid w:val="025B43B5"/>
    <w:rsid w:val="02A12D14"/>
    <w:rsid w:val="02D0AE99"/>
    <w:rsid w:val="030F53F6"/>
    <w:rsid w:val="0312B030"/>
    <w:rsid w:val="034CCFE6"/>
    <w:rsid w:val="03EB1704"/>
    <w:rsid w:val="03ED0791"/>
    <w:rsid w:val="03F4AC67"/>
    <w:rsid w:val="04DC5215"/>
    <w:rsid w:val="04E27A12"/>
    <w:rsid w:val="0539CA29"/>
    <w:rsid w:val="05D7C604"/>
    <w:rsid w:val="05E8F75B"/>
    <w:rsid w:val="06443567"/>
    <w:rsid w:val="064A50F2"/>
    <w:rsid w:val="07A41FBC"/>
    <w:rsid w:val="07CB09AA"/>
    <w:rsid w:val="0880397D"/>
    <w:rsid w:val="08961C47"/>
    <w:rsid w:val="09524535"/>
    <w:rsid w:val="09D46DEA"/>
    <w:rsid w:val="09F9D118"/>
    <w:rsid w:val="0A024029"/>
    <w:rsid w:val="0A7D943C"/>
    <w:rsid w:val="0B54608C"/>
    <w:rsid w:val="0CEEA8D9"/>
    <w:rsid w:val="0E47B906"/>
    <w:rsid w:val="0EBFE86B"/>
    <w:rsid w:val="0F6CFEC7"/>
    <w:rsid w:val="0FAF31A1"/>
    <w:rsid w:val="1014D673"/>
    <w:rsid w:val="101AF879"/>
    <w:rsid w:val="1026499B"/>
    <w:rsid w:val="10508961"/>
    <w:rsid w:val="1076DAA8"/>
    <w:rsid w:val="109AB892"/>
    <w:rsid w:val="109BD198"/>
    <w:rsid w:val="11ADBFDF"/>
    <w:rsid w:val="11C219FC"/>
    <w:rsid w:val="11D41FD3"/>
    <w:rsid w:val="125A2677"/>
    <w:rsid w:val="135DEA5D"/>
    <w:rsid w:val="1462E827"/>
    <w:rsid w:val="147C1C56"/>
    <w:rsid w:val="14EB2C43"/>
    <w:rsid w:val="152EE3DE"/>
    <w:rsid w:val="1591C739"/>
    <w:rsid w:val="159572B1"/>
    <w:rsid w:val="159E6490"/>
    <w:rsid w:val="16425DD5"/>
    <w:rsid w:val="16E61C2C"/>
    <w:rsid w:val="17215B77"/>
    <w:rsid w:val="1745AD6A"/>
    <w:rsid w:val="178AF1AA"/>
    <w:rsid w:val="178BE6BA"/>
    <w:rsid w:val="17CFAEB9"/>
    <w:rsid w:val="18145643"/>
    <w:rsid w:val="18B32F65"/>
    <w:rsid w:val="18CE0DC2"/>
    <w:rsid w:val="1963154B"/>
    <w:rsid w:val="196D6F61"/>
    <w:rsid w:val="19901DDC"/>
    <w:rsid w:val="19BE9D66"/>
    <w:rsid w:val="1A28CC8A"/>
    <w:rsid w:val="1A30AE7D"/>
    <w:rsid w:val="1A6C9489"/>
    <w:rsid w:val="1ABFD1F2"/>
    <w:rsid w:val="1AD1744B"/>
    <w:rsid w:val="1AFA2803"/>
    <w:rsid w:val="1B22AB08"/>
    <w:rsid w:val="1BCA74B0"/>
    <w:rsid w:val="1CDA311E"/>
    <w:rsid w:val="1D820A3A"/>
    <w:rsid w:val="1F5F8903"/>
    <w:rsid w:val="1F62844C"/>
    <w:rsid w:val="200F4488"/>
    <w:rsid w:val="217690FF"/>
    <w:rsid w:val="22118991"/>
    <w:rsid w:val="22268BF3"/>
    <w:rsid w:val="22ACFE16"/>
    <w:rsid w:val="22EAC5B6"/>
    <w:rsid w:val="2302E3FF"/>
    <w:rsid w:val="230EABD6"/>
    <w:rsid w:val="24205054"/>
    <w:rsid w:val="25F61536"/>
    <w:rsid w:val="26AEFE8A"/>
    <w:rsid w:val="2712E6A4"/>
    <w:rsid w:val="272BF0A2"/>
    <w:rsid w:val="27310E58"/>
    <w:rsid w:val="276C6F50"/>
    <w:rsid w:val="27928E45"/>
    <w:rsid w:val="279E5E9A"/>
    <w:rsid w:val="27CCAA26"/>
    <w:rsid w:val="27F1A254"/>
    <w:rsid w:val="28E7794B"/>
    <w:rsid w:val="2994D21F"/>
    <w:rsid w:val="29983CE3"/>
    <w:rsid w:val="2A5DA2B2"/>
    <w:rsid w:val="2A7172E4"/>
    <w:rsid w:val="2A8D8D40"/>
    <w:rsid w:val="2B0B1221"/>
    <w:rsid w:val="2B1E4EA1"/>
    <w:rsid w:val="2B248556"/>
    <w:rsid w:val="2B62D7F7"/>
    <w:rsid w:val="2B787F17"/>
    <w:rsid w:val="2C1F1A0D"/>
    <w:rsid w:val="2CFEA858"/>
    <w:rsid w:val="2D5B54D0"/>
    <w:rsid w:val="2DA3BA42"/>
    <w:rsid w:val="2DA913A6"/>
    <w:rsid w:val="2DBAEA6E"/>
    <w:rsid w:val="2F147E97"/>
    <w:rsid w:val="3036491A"/>
    <w:rsid w:val="314CE662"/>
    <w:rsid w:val="31920342"/>
    <w:rsid w:val="31A3447E"/>
    <w:rsid w:val="3205F7E0"/>
    <w:rsid w:val="32737420"/>
    <w:rsid w:val="327C84C9"/>
    <w:rsid w:val="3293A6F7"/>
    <w:rsid w:val="333CCCC7"/>
    <w:rsid w:val="33C43374"/>
    <w:rsid w:val="34B23F3F"/>
    <w:rsid w:val="34C65B9D"/>
    <w:rsid w:val="355B2822"/>
    <w:rsid w:val="36999758"/>
    <w:rsid w:val="36C8E9C9"/>
    <w:rsid w:val="37125410"/>
    <w:rsid w:val="3771D1C4"/>
    <w:rsid w:val="37881D52"/>
    <w:rsid w:val="37B6E230"/>
    <w:rsid w:val="3877109F"/>
    <w:rsid w:val="3957F847"/>
    <w:rsid w:val="39AD5137"/>
    <w:rsid w:val="39F078BD"/>
    <w:rsid w:val="3A2A52FB"/>
    <w:rsid w:val="3AA0C9A3"/>
    <w:rsid w:val="3AD04E1F"/>
    <w:rsid w:val="3B707AB5"/>
    <w:rsid w:val="3BD1D4E5"/>
    <w:rsid w:val="3BDE2C3D"/>
    <w:rsid w:val="3BE5C533"/>
    <w:rsid w:val="3C0DA349"/>
    <w:rsid w:val="3CE74793"/>
    <w:rsid w:val="3CFFCBA2"/>
    <w:rsid w:val="3D33FC21"/>
    <w:rsid w:val="3D56103D"/>
    <w:rsid w:val="3DEF66B8"/>
    <w:rsid w:val="3E6F3169"/>
    <w:rsid w:val="3EE8CB7E"/>
    <w:rsid w:val="3EFE038A"/>
    <w:rsid w:val="3F189A1D"/>
    <w:rsid w:val="3F47A9E2"/>
    <w:rsid w:val="3FCF2751"/>
    <w:rsid w:val="4019087D"/>
    <w:rsid w:val="403E02FB"/>
    <w:rsid w:val="403E6CC5"/>
    <w:rsid w:val="406841FC"/>
    <w:rsid w:val="41075944"/>
    <w:rsid w:val="4123927D"/>
    <w:rsid w:val="414B4809"/>
    <w:rsid w:val="427E4E85"/>
    <w:rsid w:val="4282EC06"/>
    <w:rsid w:val="4372D2CF"/>
    <w:rsid w:val="43760D87"/>
    <w:rsid w:val="44DE7E80"/>
    <w:rsid w:val="44EFECEC"/>
    <w:rsid w:val="452BD93D"/>
    <w:rsid w:val="454631D2"/>
    <w:rsid w:val="456A717C"/>
    <w:rsid w:val="46101FBD"/>
    <w:rsid w:val="461D8A3C"/>
    <w:rsid w:val="46AA7391"/>
    <w:rsid w:val="46B84175"/>
    <w:rsid w:val="47306560"/>
    <w:rsid w:val="475280FF"/>
    <w:rsid w:val="479648FE"/>
    <w:rsid w:val="48D2BF81"/>
    <w:rsid w:val="490269EB"/>
    <w:rsid w:val="49760997"/>
    <w:rsid w:val="497FD1BA"/>
    <w:rsid w:val="49DC84AD"/>
    <w:rsid w:val="49E43D58"/>
    <w:rsid w:val="49F5B7A2"/>
    <w:rsid w:val="4A14F1B6"/>
    <w:rsid w:val="4AABCE21"/>
    <w:rsid w:val="4AC8B16F"/>
    <w:rsid w:val="4B11D9F8"/>
    <w:rsid w:val="4B29880B"/>
    <w:rsid w:val="4DDE5265"/>
    <w:rsid w:val="4E5243F0"/>
    <w:rsid w:val="4E62811D"/>
    <w:rsid w:val="4E6DE855"/>
    <w:rsid w:val="4ED70433"/>
    <w:rsid w:val="4F0555A1"/>
    <w:rsid w:val="4F12A67B"/>
    <w:rsid w:val="4F8E726B"/>
    <w:rsid w:val="52001733"/>
    <w:rsid w:val="52825C1C"/>
    <w:rsid w:val="52C5CA0C"/>
    <w:rsid w:val="52CB25DD"/>
    <w:rsid w:val="52DDDF9D"/>
    <w:rsid w:val="530FC318"/>
    <w:rsid w:val="537414A6"/>
    <w:rsid w:val="547149FE"/>
    <w:rsid w:val="5475E4DB"/>
    <w:rsid w:val="54D06A51"/>
    <w:rsid w:val="54F5ED97"/>
    <w:rsid w:val="55573234"/>
    <w:rsid w:val="5564DC01"/>
    <w:rsid w:val="55806545"/>
    <w:rsid w:val="55C42D44"/>
    <w:rsid w:val="55EE80C8"/>
    <w:rsid w:val="562D628C"/>
    <w:rsid w:val="5672DCA2"/>
    <w:rsid w:val="567F2C41"/>
    <w:rsid w:val="56879492"/>
    <w:rsid w:val="577D0053"/>
    <w:rsid w:val="57993B2F"/>
    <w:rsid w:val="580D8071"/>
    <w:rsid w:val="5866AD97"/>
    <w:rsid w:val="58B80607"/>
    <w:rsid w:val="58C7F8C9"/>
    <w:rsid w:val="5A2C94ED"/>
    <w:rsid w:val="5A53AE40"/>
    <w:rsid w:val="5A897B0E"/>
    <w:rsid w:val="5A979E67"/>
    <w:rsid w:val="5C3C6D9D"/>
    <w:rsid w:val="5CC1A490"/>
    <w:rsid w:val="5CCB9370"/>
    <w:rsid w:val="5D2A53D1"/>
    <w:rsid w:val="5E040F07"/>
    <w:rsid w:val="5EB7F641"/>
    <w:rsid w:val="5F4C8E32"/>
    <w:rsid w:val="5F67F135"/>
    <w:rsid w:val="5F69FC2D"/>
    <w:rsid w:val="5F91D86A"/>
    <w:rsid w:val="5FD5FD4F"/>
    <w:rsid w:val="606FFDA4"/>
    <w:rsid w:val="6103C196"/>
    <w:rsid w:val="613FE928"/>
    <w:rsid w:val="615B3C94"/>
    <w:rsid w:val="61EA21A5"/>
    <w:rsid w:val="62D27B16"/>
    <w:rsid w:val="63B7D5CD"/>
    <w:rsid w:val="646884BA"/>
    <w:rsid w:val="64CEC0C1"/>
    <w:rsid w:val="65436EC7"/>
    <w:rsid w:val="65AA329D"/>
    <w:rsid w:val="661B7C1E"/>
    <w:rsid w:val="66AA612F"/>
    <w:rsid w:val="678FE225"/>
    <w:rsid w:val="6808A45C"/>
    <w:rsid w:val="684B630A"/>
    <w:rsid w:val="68E8B053"/>
    <w:rsid w:val="69EA7368"/>
    <w:rsid w:val="6A2AD369"/>
    <w:rsid w:val="6AD234F2"/>
    <w:rsid w:val="6AFA0383"/>
    <w:rsid w:val="6B36AED8"/>
    <w:rsid w:val="6BC9134C"/>
    <w:rsid w:val="6C2AD56A"/>
    <w:rsid w:val="6C316510"/>
    <w:rsid w:val="6CC7270F"/>
    <w:rsid w:val="6D46545A"/>
    <w:rsid w:val="6D827A2D"/>
    <w:rsid w:val="6E20535B"/>
    <w:rsid w:val="6E268E03"/>
    <w:rsid w:val="6E8FC22A"/>
    <w:rsid w:val="6EE11D2E"/>
    <w:rsid w:val="6F14455E"/>
    <w:rsid w:val="6F70BA03"/>
    <w:rsid w:val="704DAA91"/>
    <w:rsid w:val="70850295"/>
    <w:rsid w:val="70D53767"/>
    <w:rsid w:val="7139A202"/>
    <w:rsid w:val="71ADFC0F"/>
    <w:rsid w:val="71ED6DE5"/>
    <w:rsid w:val="7250FB19"/>
    <w:rsid w:val="72AC0B08"/>
    <w:rsid w:val="7348FA2A"/>
    <w:rsid w:val="734E808D"/>
    <w:rsid w:val="734FA6AD"/>
    <w:rsid w:val="735C1371"/>
    <w:rsid w:val="7379C0E5"/>
    <w:rsid w:val="741023B2"/>
    <w:rsid w:val="758EA8F4"/>
    <w:rsid w:val="75D15411"/>
    <w:rsid w:val="7654DA94"/>
    <w:rsid w:val="767B7246"/>
    <w:rsid w:val="77351337"/>
    <w:rsid w:val="7739050F"/>
    <w:rsid w:val="78D0E398"/>
    <w:rsid w:val="78D2E279"/>
    <w:rsid w:val="7943BA37"/>
    <w:rsid w:val="79D46F0E"/>
    <w:rsid w:val="79FA256F"/>
    <w:rsid w:val="7A0BAF05"/>
    <w:rsid w:val="7A3CD0CF"/>
    <w:rsid w:val="7A56C8F5"/>
    <w:rsid w:val="7A7DB737"/>
    <w:rsid w:val="7AE5709F"/>
    <w:rsid w:val="7AE8EDE2"/>
    <w:rsid w:val="7BA9902D"/>
    <w:rsid w:val="7BD9B4DD"/>
    <w:rsid w:val="7D37B403"/>
    <w:rsid w:val="7D434FC7"/>
    <w:rsid w:val="7D5195F1"/>
    <w:rsid w:val="7D777070"/>
    <w:rsid w:val="7D9BCB1A"/>
    <w:rsid w:val="7DD46766"/>
    <w:rsid w:val="7DE6B80B"/>
    <w:rsid w:val="7F367338"/>
    <w:rsid w:val="7FDA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AD6A"/>
  <w15:chartTrackingRefBased/>
  <w15:docId w15:val="{1352290A-7224-4FFE-A121-44A5F486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146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spate@cartersvilleschools.org"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pmcelhaney@shorter.edu" TargetMode="External"/><Relationship Id="rId20" Type="http://schemas.openxmlformats.org/officeDocument/2006/relationships/hyperlink" Target="mailto:aburger@cartersvilleschool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sscott@cartersvilleschools.org" TargetMode="External"/><Relationship Id="rId4" Type="http://schemas.openxmlformats.org/officeDocument/2006/relationships/numbering" Target="numbering.xml"/><Relationship Id="rId9" Type="http://schemas.openxmlformats.org/officeDocument/2006/relationships/hyperlink" Target="https://www.cartersvilleschools.org/Page/4618" TargetMode="External"/><Relationship Id="rId14" Type="http://schemas.openxmlformats.org/officeDocument/2006/relationships/image" Target="media/image6.png"/><Relationship Id="rId22" Type="http://schemas.openxmlformats.org/officeDocument/2006/relationships/hyperlink" Target="mailto:cpinkard@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206D4C7CE5645A0ADD3A2526D0D29" ma:contentTypeVersion="13" ma:contentTypeDescription="Create a new document." ma:contentTypeScope="" ma:versionID="38f9b674f44299e4b61ae20e904aebc3">
  <xsd:schema xmlns:xsd="http://www.w3.org/2001/XMLSchema" xmlns:xs="http://www.w3.org/2001/XMLSchema" xmlns:p="http://schemas.microsoft.com/office/2006/metadata/properties" xmlns:ns3="28f9767c-b03e-4ecc-ab69-22a69a2826ad" xmlns:ns4="b51c8269-773f-4725-a7a2-53440102d5b7" targetNamespace="http://schemas.microsoft.com/office/2006/metadata/properties" ma:root="true" ma:fieldsID="8d2ccf6c4676608b7b2d1d35c3fe16e2" ns3:_="" ns4:_="">
    <xsd:import namespace="28f9767c-b03e-4ecc-ab69-22a69a2826ad"/>
    <xsd:import namespace="b51c8269-773f-4725-a7a2-53440102d5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9767c-b03e-4ecc-ab69-22a69a282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c8269-773f-4725-a7a2-53440102d5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303BB-9001-431D-9D8E-F5A8B4DAB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9767c-b03e-4ecc-ab69-22a69a2826ad"/>
    <ds:schemaRef ds:uri="b51c8269-773f-4725-a7a2-53440102d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874CF-5372-43D6-990E-C9596AC73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2C6E4-0F7F-4333-8A57-185502B16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Pate</dc:creator>
  <cp:keywords/>
  <dc:description/>
  <cp:lastModifiedBy>Albrina Burger</cp:lastModifiedBy>
  <cp:revision>2</cp:revision>
  <dcterms:created xsi:type="dcterms:W3CDTF">2024-10-25T13:25:00Z</dcterms:created>
  <dcterms:modified xsi:type="dcterms:W3CDTF">2024-10-25T13:25:00Z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0x0101008F1206D4C7CE5645A0ADD3A2526D0D29</vt:lpwstr>
  </property>
</Properties>
</file>